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(CELT)DG</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Test</w:t>
      </w:r>
    </w:p>
    <w:p w:rsidRPr="00154026" w:rsidP="006A623D">
      <w:pPr>
        <w:spacing w:line="240" w:lineRule="auto"/>
        <w:rPr>
          <w:rFonts w:ascii="Arial" w:hAnsi="Arial" w:cs="Arial"/>
          <w:noProof/>
          <w:sz w:val="24"/>
          <w:szCs w:val="24"/>
        </w:rPr>
      </w:pPr>
      <w:r w:rsidRPr="00154026">
        <w:rPr>
          <w:rFonts w:ascii="Arial" w:hAnsi="Arial" w:cs="Arial"/>
          <w:noProof/>
          <w:sz w:val="24"/>
          <w:szCs w:val="24"/>
        </w:rPr>
        <w:t>2 Test</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3 Test</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